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ind w:left="6690" w:right="0" w:hanging="0"/>
        <w:jc w:val="right"/>
        <w:rPr/>
      </w:pPr>
      <w:r>
        <w:rPr>
          <w:rStyle w:val="Strong"/>
          <w:b w:val="false"/>
          <w:bCs w:val="false"/>
          <w:color w:val="000000"/>
          <w:sz w:val="28"/>
          <w:szCs w:val="28"/>
        </w:rPr>
        <w:t>Форма</w:t>
      </w:r>
    </w:p>
    <w:p>
      <w:pPr>
        <w:pStyle w:val="Normal"/>
        <w:widowControl/>
        <w:suppressAutoHyphens w:val="true"/>
        <w:bidi w:val="0"/>
        <w:ind w:left="6690" w:right="0" w:hanging="0"/>
        <w:jc w:val="right"/>
        <w:rPr/>
      </w:pPr>
      <w:r>
        <w:rPr/>
      </w:r>
    </w:p>
    <w:p>
      <w:pPr>
        <w:pStyle w:val="Normal"/>
        <w:widowControl/>
        <w:suppressAutoHyphens w:val="true"/>
        <w:bidi w:val="0"/>
        <w:ind w:left="6690" w:right="0" w:hanging="0"/>
        <w:rPr>
          <w:rStyle w:val="Strong"/>
          <w:b w:val="false"/>
          <w:bCs w:val="false"/>
          <w:color w:val="000000"/>
          <w:sz w:val="28"/>
          <w:szCs w:val="28"/>
        </w:rPr>
      </w:pPr>
      <w:r>
        <w:rPr>
          <w:rStyle w:val="Strong"/>
          <w:b w:val="false"/>
          <w:bCs w:val="false"/>
          <w:color w:val="000000"/>
          <w:sz w:val="28"/>
          <w:szCs w:val="28"/>
        </w:rPr>
        <w:t xml:space="preserve">Президенту </w:t>
      </w:r>
    </w:p>
    <w:p>
      <w:pPr>
        <w:pStyle w:val="Normal"/>
        <w:widowControl/>
        <w:suppressAutoHyphens w:val="true"/>
        <w:bidi w:val="0"/>
        <w:ind w:left="6690" w:right="0" w:hanging="0"/>
        <w:rPr>
          <w:rStyle w:val="Strong"/>
          <w:b w:val="false"/>
          <w:bCs w:val="false"/>
          <w:color w:val="000000"/>
          <w:sz w:val="28"/>
          <w:szCs w:val="28"/>
        </w:rPr>
      </w:pPr>
      <w:r>
        <w:rPr>
          <w:rStyle w:val="Strong"/>
          <w:b w:val="false"/>
          <w:bCs w:val="false"/>
          <w:color w:val="000000"/>
          <w:sz w:val="28"/>
          <w:szCs w:val="28"/>
        </w:rPr>
        <w:t xml:space="preserve">Академии наук </w:t>
      </w:r>
    </w:p>
    <w:p>
      <w:pPr>
        <w:pStyle w:val="Normal"/>
        <w:widowControl/>
        <w:suppressAutoHyphens w:val="true"/>
        <w:bidi w:val="0"/>
        <w:ind w:left="6690" w:right="0" w:hanging="0"/>
        <w:rPr>
          <w:rStyle w:val="Strong"/>
          <w:b w:val="false"/>
          <w:bCs w:val="false"/>
          <w:color w:val="000000"/>
          <w:sz w:val="28"/>
          <w:szCs w:val="28"/>
        </w:rPr>
      </w:pPr>
      <w:r>
        <w:rPr>
          <w:rStyle w:val="Strong"/>
          <w:b w:val="false"/>
          <w:bCs w:val="false"/>
          <w:color w:val="000000"/>
          <w:sz w:val="28"/>
          <w:szCs w:val="28"/>
        </w:rPr>
        <w:t>Республики Татарстан</w:t>
      </w:r>
    </w:p>
    <w:p>
      <w:pPr>
        <w:pStyle w:val="Normal"/>
        <w:widowControl/>
        <w:suppressAutoHyphens w:val="true"/>
        <w:bidi w:val="0"/>
        <w:ind w:left="6690" w:right="0" w:hanging="0"/>
        <w:rPr/>
      </w:pPr>
      <w:r>
        <w:rPr>
          <w:rStyle w:val="Strong"/>
          <w:b w:val="false"/>
          <w:bCs w:val="false"/>
          <w:color w:val="000000"/>
          <w:sz w:val="28"/>
          <w:szCs w:val="28"/>
        </w:rPr>
        <w:t>Минниханову Р.Н.</w:t>
      </w:r>
    </w:p>
    <w:p>
      <w:pPr>
        <w:pStyle w:val="Normal"/>
        <w:suppressAutoHyphens w:val="true"/>
        <w:ind w:left="5103" w:right="0" w:hanging="0"/>
        <w:rPr/>
      </w:pPr>
      <w:r>
        <w:rPr/>
      </w:r>
    </w:p>
    <w:p>
      <w:pPr>
        <w:pStyle w:val="Normal"/>
        <w:suppressAutoHyphens w:val="true"/>
        <w:ind w:left="5103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i/>
        </w:rPr>
        <w:t>[Выполняется на бланке Организации]</w:t>
      </w:r>
    </w:p>
    <w:p>
      <w:pPr>
        <w:pStyle w:val="Normal"/>
        <w:suppressAutoHyphens w:val="tru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uppressAutoHyphens w:val="tru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Гарантийное письмо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0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Настоящим (наименование обособленного структурного подразделения) (далее – подразделение) подтверждает, что:</w:t>
      </w:r>
    </w:p>
    <w:p>
      <w:pPr>
        <w:pStyle w:val="Normal"/>
        <w:ind w:right="0" w:firstLine="851"/>
        <w:jc w:val="both"/>
        <w:rPr>
          <w:rStyle w:val="Strong"/>
          <w:b w:val="false"/>
          <w:bCs w:val="false"/>
          <w:sz w:val="20"/>
          <w:szCs w:val="20"/>
        </w:rPr>
      </w:pPr>
      <w:r>
        <w:rPr>
          <w:color w:val="000000"/>
          <w:sz w:val="26"/>
          <w:szCs w:val="26"/>
        </w:rPr>
        <w:t>научный работник</w:t>
      </w:r>
      <w:r>
        <w:rPr>
          <w:color w:val="000000"/>
          <w:sz w:val="28"/>
          <w:szCs w:val="28"/>
        </w:rPr>
        <w:t>___________________________________________________</w:t>
      </w:r>
    </w:p>
    <w:p>
      <w:pPr>
        <w:pStyle w:val="Normal"/>
        <w:ind w:right="0" w:firstLine="851"/>
        <w:jc w:val="center"/>
        <w:rPr>
          <w:color w:val="000000"/>
          <w:sz w:val="26"/>
          <w:szCs w:val="26"/>
        </w:rPr>
      </w:pPr>
      <w:r>
        <w:rPr>
          <w:rStyle w:val="Strong"/>
          <w:b w:val="false"/>
          <w:bCs w:val="false"/>
          <w:sz w:val="20"/>
          <w:szCs w:val="20"/>
        </w:rPr>
        <w:t xml:space="preserve"> </w:t>
      </w:r>
      <w:r>
        <w:rPr>
          <w:rStyle w:val="Strong"/>
          <w:b w:val="false"/>
          <w:bCs w:val="false"/>
          <w:sz w:val="20"/>
          <w:szCs w:val="20"/>
        </w:rPr>
        <w:t>(фамилия, имя, отчество)</w:t>
      </w:r>
    </w:p>
    <w:p>
      <w:pPr>
        <w:pStyle w:val="Normal"/>
        <w:ind w:right="0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соответствуют требованиям пункта 3.2 Положения об отборе в 2025 году получателей грантов, предоставляемых Академией наук Республики Татарстан научным и научно-педагогическим работникам обособленных структурных подразделений Академии наук Республики Татарстан с целью стимулирования их к защите докторских диссертаций и выполнению научно-исследовательских работ, утверждённого постановлением президиума Академии наук Республики Татарстан от 07.10.2025 № 8.</w:t>
      </w:r>
    </w:p>
    <w:p>
      <w:pPr>
        <w:pStyle w:val="Normal"/>
        <w:ind w:right="0"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научный проект</w:t>
      </w:r>
      <w:r>
        <w:rPr>
          <w:color w:val="000000"/>
          <w:sz w:val="28"/>
          <w:szCs w:val="28"/>
        </w:rPr>
        <w:t>____________________________________________________,</w:t>
      </w:r>
      <w:r>
        <w:rPr>
          <w:rStyle w:val="Strong"/>
          <w:b w:val="false"/>
          <w:bCs w:val="false"/>
          <w:sz w:val="20"/>
          <w:szCs w:val="20"/>
        </w:rPr>
        <w:t xml:space="preserve">                                     (название научного проекта)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6"/>
          <w:szCs w:val="26"/>
        </w:rPr>
        <w:t>включенный в состав заявки, соответствуют требованиям пункта 3.</w:t>
      </w:r>
      <w:r>
        <w:rPr>
          <w:sz w:val="26"/>
          <w:szCs w:val="26"/>
        </w:rPr>
        <w:t xml:space="preserve">3 </w:t>
      </w:r>
      <w:r>
        <w:rPr>
          <w:color w:val="000000"/>
          <w:sz w:val="26"/>
          <w:szCs w:val="26"/>
        </w:rPr>
        <w:t>Положения об отборе в 2025 году получателей грантов, предоставляемых Академией наук Республики Татарстан научным и научно-педагогическим работникам обособленных структурных подразделений Академии наук Республики Татарстан с целью стимулирования их к защите докторских диссертаций и выполнению научно-исследовательских работ, утверждённого постановлением президиума Академии наук Республики Татарстан от 07.10.2025 № 8.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FirstParagraph"/>
        <w:spacing w:lineRule="auto" w:line="240" w:before="0" w:after="0"/>
        <w:rPr>
          <w:rStyle w:val="Strong"/>
          <w:b w:val="false"/>
          <w:bCs w:val="false"/>
          <w:sz w:val="26"/>
          <w:szCs w:val="26"/>
        </w:rPr>
      </w:pPr>
      <w:r>
        <w:rPr>
          <w:rStyle w:val="Strong"/>
          <w:b w:val="false"/>
          <w:bCs w:val="false"/>
          <w:sz w:val="26"/>
          <w:szCs w:val="26"/>
        </w:rPr>
        <w:t>Руководитель подразделения</w:t>
      </w:r>
    </w:p>
    <w:p>
      <w:pPr>
        <w:pStyle w:val="FirstParagraph"/>
        <w:spacing w:lineRule="auto" w:line="240" w:before="0" w:after="0"/>
        <w:rPr>
          <w:rStyle w:val="Strong"/>
          <w:b w:val="false"/>
          <w:bCs w:val="false"/>
          <w:sz w:val="28"/>
          <w:szCs w:val="28"/>
        </w:rPr>
      </w:pPr>
      <w:r>
        <w:rPr>
          <w:rStyle w:val="Strong"/>
          <w:b w:val="false"/>
          <w:bCs w:val="false"/>
          <w:sz w:val="26"/>
          <w:szCs w:val="26"/>
        </w:rPr>
        <w:t>(или уполномоченное лицо)</w:t>
      </w:r>
      <w:r>
        <w:rPr>
          <w:rStyle w:val="Strong"/>
          <w:b w:val="false"/>
          <w:bCs w:val="false"/>
          <w:sz w:val="28"/>
          <w:szCs w:val="28"/>
        </w:rPr>
        <w:t xml:space="preserve"> ___________________ / _______________________ </w:t>
      </w:r>
    </w:p>
    <w:p>
      <w:pPr>
        <w:pStyle w:val="FirstParagraph"/>
        <w:spacing w:lineRule="auto" w:line="240" w:before="0" w:after="0"/>
        <w:rPr>
          <w:sz w:val="28"/>
          <w:szCs w:val="28"/>
        </w:rPr>
      </w:pPr>
      <w:r>
        <w:rPr>
          <w:rStyle w:val="Strong"/>
          <w:b w:val="false"/>
          <w:bCs w:val="false"/>
          <w:sz w:val="28"/>
          <w:szCs w:val="28"/>
        </w:rPr>
        <w:t xml:space="preserve">                                                               </w:t>
      </w:r>
      <w:r>
        <w:rPr>
          <w:rStyle w:val="Strong"/>
          <w:b w:val="false"/>
          <w:bCs w:val="false"/>
          <w:sz w:val="20"/>
          <w:szCs w:val="20"/>
        </w:rPr>
        <w:t>(подпись)                              (расшифровка подписи)</w:t>
      </w:r>
    </w:p>
    <w:p>
      <w:pPr>
        <w:pStyle w:val="Style29"/>
        <w:spacing w:lineRule="auto" w:line="240" w:before="0" w:after="0"/>
        <w:ind w:right="0"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rStyle w:val="Strong"/>
          <w:b w:val="false"/>
          <w:bCs w:val="false"/>
          <w:sz w:val="28"/>
          <w:szCs w:val="28"/>
        </w:rPr>
        <w:t xml:space="preserve">          </w:t>
      </w:r>
      <w:r>
        <w:rPr>
          <w:rStyle w:val="Strong"/>
          <w:b w:val="false"/>
          <w:bCs w:val="false"/>
          <w:sz w:val="26"/>
          <w:szCs w:val="26"/>
        </w:rPr>
        <w:t>«______» __________ 2025 года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798"/>
      <w:pgMar w:left="1134" w:right="567" w:gutter="0" w:header="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 CYR">
    <w:altName w:val="Times New Roman"/>
    <w:charset w:val="01"/>
    <w:family w:val="roman"/>
    <w:pitch w:val="default"/>
  </w:font>
  <w:font w:name="Tahoma">
    <w:charset w:val="00"/>
    <w:family w:val="swiss"/>
    <w:pitch w:val="variable"/>
  </w:font>
  <w:font w:name="OpenSymbol">
    <w:altName w:val="Arial Unicode MS"/>
    <w:charset w:val="01"/>
    <w:family w:val="auto"/>
    <w:pitch w:val="default"/>
  </w:font>
  <w:font w:name="PT Astra Serif">
    <w:altName w:val="Arial"/>
    <w:charset w:val="01"/>
    <w:family w:val="roman"/>
    <w:pitch w:val="default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8"/>
      <w:rPr>
        <w:sz w:val="28"/>
        <w:szCs w:val="28"/>
      </w:rPr>
    </w:pPr>
    <w:r>
      <w:rPr>
        <w:sz w:val="28"/>
        <w:szCs w:val="28"/>
      </w:rPr>
    </w:r>
  </w:p>
  <w:p>
    <w:pPr>
      <w:pStyle w:val="Style38"/>
      <w:jc w:val="both"/>
      <w:rPr>
        <w:sz w:val="28"/>
        <w:szCs w:val="28"/>
      </w:rPr>
    </w:pPr>
    <w:r>
      <w:rPr>
        <w:sz w:val="28"/>
        <w:szCs w:val="28"/>
      </w:rPr>
    </w:r>
  </w:p>
  <w:p>
    <w:pPr>
      <w:pStyle w:val="Style38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14"/>
    <w:next w:val="Style2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yle12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3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Cs w:val="24"/>
    </w:rPr>
  </w:style>
  <w:style w:type="character" w:styleId="Style14">
    <w:name w:val="Цветовое выделение"/>
    <w:qFormat/>
    <w:rPr>
      <w:rFonts w:ascii="Times New Roman" w:hAnsi="Times New Roman" w:cs="Times New Roman"/>
      <w:b/>
      <w:color w:val="26282F"/>
      <w:sz w:val="24"/>
    </w:rPr>
  </w:style>
  <w:style w:type="character" w:styleId="Style15">
    <w:name w:val="Цветовое выделение для Текст"/>
    <w:qFormat/>
    <w:rPr/>
  </w:style>
  <w:style w:type="character" w:styleId="-">
    <w:name w:val="Hyperlink"/>
    <w:rPr>
      <w:color w:val="0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6">
    <w:name w:val="Текст примечания Знак"/>
    <w:qFormat/>
    <w:rPr>
      <w:rFonts w:ascii="Times New Roman CYR;Times New Roman" w:hAnsi="Times New Roman CYR;Times New Roman" w:eastAsia="Symbol" w:cs="Mangal"/>
      <w:sz w:val="20"/>
      <w:szCs w:val="18"/>
    </w:rPr>
  </w:style>
  <w:style w:type="character" w:styleId="Style17">
    <w:name w:val="Тема примечания Знак"/>
    <w:qFormat/>
    <w:rPr>
      <w:rFonts w:ascii="Times New Roman CYR;Times New Roman" w:hAnsi="Times New Roman CYR;Times New Roman" w:eastAsia="Symbol" w:cs="Mangal"/>
      <w:b/>
      <w:bCs/>
      <w:sz w:val="20"/>
      <w:szCs w:val="18"/>
    </w:rPr>
  </w:style>
  <w:style w:type="character" w:styleId="Style18">
    <w:name w:val="Текст выноски Знак"/>
    <w:qFormat/>
    <w:rPr>
      <w:rFonts w:ascii="Tahoma" w:hAnsi="Tahoma" w:eastAsia="Symbol" w:cs="Mangal"/>
      <w:sz w:val="16"/>
      <w:szCs w:val="14"/>
    </w:rPr>
  </w:style>
  <w:style w:type="character" w:styleId="Style19">
    <w:name w:val="Emphasis"/>
    <w:qFormat/>
    <w:rPr>
      <w:i/>
      <w:iCs/>
    </w:rPr>
  </w:style>
  <w:style w:type="character" w:styleId="Style20">
    <w:name w:val="Символ нумерации"/>
    <w:qFormat/>
    <w:rPr/>
  </w:style>
  <w:style w:type="character" w:styleId="Style21">
    <w:name w:val="FollowedHyperlink"/>
    <w:rPr>
      <w:color w:val="800000"/>
      <w:u w:val="single"/>
    </w:rPr>
  </w:style>
  <w:style w:type="character" w:styleId="Style22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rong">
    <w:name w:val="Strong"/>
    <w:qFormat/>
    <w:rPr>
      <w:b/>
      <w:bCs/>
    </w:rPr>
  </w:style>
  <w:style w:type="character" w:styleId="Style23">
    <w:name w:val="Символ сноски"/>
    <w:qFormat/>
    <w:rPr>
      <w:vertAlign w:val="superscript"/>
    </w:rPr>
  </w:style>
  <w:style w:type="character" w:styleId="Style24">
    <w:name w:val="Знак сноски"/>
    <w:qFormat/>
    <w:rPr>
      <w:vertAlign w:val="superscript"/>
    </w:rPr>
  </w:style>
  <w:style w:type="character" w:styleId="Style25">
    <w:name w:val="Верхний колонтитул Знак"/>
    <w:qFormat/>
    <w:rPr>
      <w:rFonts w:ascii="Times New Roman" w:hAnsi="Times New Roman" w:eastAsia="Symbol" w:cs="Wingdings"/>
      <w:sz w:val="20"/>
    </w:rPr>
  </w:style>
  <w:style w:type="character" w:styleId="Linenumber">
    <w:name w:val="line number"/>
    <w:qFormat/>
    <w:rPr/>
  </w:style>
  <w:style w:type="character" w:styleId="Apple-converted-space">
    <w:name w:val="apple-converted-space"/>
    <w:basedOn w:val="DefaultParagraphFont"/>
    <w:qFormat/>
    <w:rPr/>
  </w:style>
  <w:style w:type="character" w:styleId="S10">
    <w:name w:val="s_10"/>
    <w:basedOn w:val="DefaultParagraphFont"/>
    <w:qFormat/>
    <w:rPr/>
  </w:style>
  <w:style w:type="character" w:styleId="11">
    <w:name w:val="Заголовок 1 Знак"/>
    <w:qFormat/>
    <w:rPr>
      <w:rFonts w:ascii="Times New Roman CYR;Times New Roman" w:hAnsi="Times New Roman CYR;Times New Roman" w:eastAsia="Symbol" w:cs="Wingdings"/>
      <w:b/>
      <w:color w:val="26282F"/>
    </w:rPr>
  </w:style>
  <w:style w:type="character" w:styleId="Style26">
    <w:name w:val="Основной текст Знак"/>
    <w:qFormat/>
    <w:rPr>
      <w:rFonts w:ascii="Times New Roman CYR;Times New Roman" w:hAnsi="Times New Roman CYR;Times New Roman" w:eastAsia="Symbol" w:cs="Wingdings"/>
    </w:rPr>
  </w:style>
  <w:style w:type="character" w:styleId="Style27">
    <w:name w:val="Знак примечания"/>
    <w:qFormat/>
    <w:rPr>
      <w:sz w:val="16"/>
      <w:szCs w:val="16"/>
    </w:rPr>
  </w:style>
  <w:style w:type="character" w:styleId="12">
    <w:name w:val="Текст примечания Знак1"/>
    <w:basedOn w:val="Style12"/>
    <w:qFormat/>
    <w:rPr/>
  </w:style>
  <w:style w:type="character" w:styleId="13">
    <w:name w:val="Тема примечания Знак1"/>
    <w:qFormat/>
    <w:rPr>
      <w:b/>
      <w:bCs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Astra Serif;Arial" w:hAnsi="PT Astra Serif;Arial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Astra Serif;Arial" w:hAnsi="PT Astra Serif;Arial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4">
    <w:name w:val="Заголовок1"/>
    <w:basedOn w:val="Normal"/>
    <w:next w:val="Style29"/>
    <w:qFormat/>
    <w:pPr>
      <w:keepNext w:val="true"/>
      <w:spacing w:before="240" w:after="120"/>
    </w:pPr>
    <w:rPr>
      <w:rFonts w:ascii="PT Astra Serif;Arial" w:hAnsi="PT Astra Serif;Arial" w:eastAsia="DejaVu Sans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1">
    <w:name w:val="Заголовок2"/>
    <w:basedOn w:val="Normal"/>
    <w:next w:val="Style29"/>
    <w:qFormat/>
    <w:pPr>
      <w:keepNext w:val="true"/>
      <w:spacing w:before="240" w:after="120"/>
    </w:pPr>
    <w:rPr>
      <w:rFonts w:ascii="PT Astra Serif;Arial" w:hAnsi="PT Astra Serif;Arial" w:eastAsia="DejaVu Sans" w:cs="Noto Sans Devanagari"/>
      <w:sz w:val="28"/>
      <w:szCs w:val="28"/>
    </w:rPr>
  </w:style>
  <w:style w:type="paragraph" w:styleId="Style33">
    <w:name w:val="Название объекта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ascii="PT Astra Serif;Arial" w:hAnsi="PT Astra Serif;Arial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</w:rPr>
  </w:style>
  <w:style w:type="paragraph" w:styleId="Indexheading">
    <w:name w:val="index heading"/>
    <w:basedOn w:val="Normal"/>
    <w:qFormat/>
    <w:pPr/>
    <w:rPr>
      <w:rFonts w:ascii="PT Astra Serif;Arial" w:hAnsi="PT Astra Serif;Arial" w:cs="Noto Sans Devanagari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</w:rPr>
  </w:style>
  <w:style w:type="paragraph" w:styleId="Caption111">
    <w:name w:val="caption111"/>
    <w:basedOn w:val="Normal"/>
    <w:qFormat/>
    <w:pPr>
      <w:spacing w:before="120" w:after="120"/>
    </w:pPr>
    <w:rPr>
      <w:rFonts w:ascii="PT Astra Serif;Arial" w:hAnsi="PT Astra Serif;Arial" w:cs="Noto Sans Devanagari"/>
      <w:i/>
      <w:iCs/>
    </w:rPr>
  </w:style>
  <w:style w:type="paragraph" w:styleId="Style34">
    <w:name w:val="Таблицы (моноширинный)"/>
    <w:basedOn w:val="Normal"/>
    <w:next w:val="Normal"/>
    <w:qFormat/>
    <w:pPr/>
    <w:rPr>
      <w:rFonts w:ascii="Courier New" w:hAnsi="Courier New" w:cs="Courier New"/>
    </w:rPr>
  </w:style>
  <w:style w:type="paragraph" w:styleId="Style35">
    <w:name w:val="Прижатый влево"/>
    <w:basedOn w:val="Normal"/>
    <w:next w:val="Normal"/>
    <w:qFormat/>
    <w:pPr/>
    <w:rPr/>
  </w:style>
  <w:style w:type="paragraph" w:styleId="Style36">
    <w:name w:val="Нормальный (таблица)"/>
    <w:basedOn w:val="Normal"/>
    <w:next w:val="Normal"/>
    <w:qFormat/>
    <w:pPr/>
    <w:rPr/>
  </w:style>
  <w:style w:type="paragraph" w:styleId="Style37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8">
    <w:name w:val="Header"/>
    <w:basedOn w:val="Normal"/>
    <w:next w:val="Normal"/>
    <w:pPr>
      <w:jc w:val="center"/>
    </w:pPr>
    <w:rPr>
      <w:sz w:val="20"/>
    </w:rPr>
  </w:style>
  <w:style w:type="paragraph" w:styleId="Style39">
    <w:name w:val="Footer"/>
    <w:basedOn w:val="Normal"/>
    <w:next w:val="Normal"/>
    <w:pPr/>
    <w:rPr>
      <w:sz w:val="20"/>
    </w:rPr>
  </w:style>
  <w:style w:type="paragraph" w:styleId="ConsPlusTitle">
    <w:name w:val="ConsPlusTitle"/>
    <w:qFormat/>
    <w:pPr>
      <w:widowControl w:val="false"/>
      <w:suppressAutoHyphens w:val="true"/>
      <w:bidi w:val="0"/>
    </w:pPr>
    <w:rPr>
      <w:rFonts w:ascii="Arial" w:hAnsi="Arial" w:eastAsia="Arial" w:cs="Courier New"/>
      <w:b/>
      <w:color w:val="auto"/>
      <w:kern w:val="2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"/>
      <w:szCs w:val="21"/>
    </w:rPr>
  </w:style>
  <w:style w:type="paragraph" w:styleId="Style40">
    <w:name w:val="Комментарий"/>
    <w:next w:val="Normal"/>
    <w:qFormat/>
    <w:pPr>
      <w:widowControl w:val="false"/>
      <w:suppressAutoHyphens w:val="true"/>
      <w:bidi w:val="0"/>
      <w:spacing w:before="75" w:after="0"/>
      <w:ind w:left="170" w:right="170" w:hanging="0"/>
      <w:jc w:val="both"/>
    </w:pPr>
    <w:rPr>
      <w:rFonts w:ascii="Times New Roman CYR;Times New Roman" w:hAnsi="Times New Roman CYR;Times New Roman" w:eastAsia="Symbol" w:cs="Wingdings"/>
      <w:color w:val="353842"/>
      <w:kern w:val="2"/>
      <w:sz w:val="24"/>
      <w:szCs w:val="24"/>
      <w:lang w:val="ru-RU" w:eastAsia="zh-CN" w:bidi="hi-IN"/>
    </w:rPr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Style41">
    <w:name w:val="Информация о версии"/>
    <w:basedOn w:val="Style40"/>
    <w:next w:val="Normal"/>
    <w:qFormat/>
    <w:pPr/>
    <w:rPr>
      <w:i/>
    </w:rPr>
  </w:style>
  <w:style w:type="paragraph" w:styleId="Style42">
    <w:name w:val="Содержимое врезки"/>
    <w:basedOn w:val="Normal"/>
    <w:qFormat/>
    <w:pPr/>
    <w:rPr/>
  </w:style>
  <w:style w:type="paragraph" w:styleId="Style43">
    <w:name w:val="Body Text Indent"/>
    <w:basedOn w:val="Normal"/>
    <w:pPr>
      <w:ind w:left="0" w:right="0" w:firstLine="709"/>
    </w:pPr>
    <w:rPr/>
  </w:style>
  <w:style w:type="paragraph" w:styleId="Style44">
    <w:name w:val="Содержимое таблицы"/>
    <w:basedOn w:val="Normal"/>
    <w:qFormat/>
    <w:pPr/>
    <w:rPr/>
  </w:style>
  <w:style w:type="paragraph" w:styleId="Style45">
    <w:name w:val="Заголовок таблицы"/>
    <w:basedOn w:val="Style44"/>
    <w:qFormat/>
    <w:pPr>
      <w:suppressLineNumbers/>
      <w:jc w:val="center"/>
    </w:pPr>
    <w:rPr>
      <w:b/>
      <w:bCs/>
    </w:rPr>
  </w:style>
  <w:style w:type="paragraph" w:styleId="Style46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Ds-markdown-paragraph">
    <w:name w:val="ds-markdown-paragraph"/>
    <w:basedOn w:val="Normal"/>
    <w:qFormat/>
    <w:pPr>
      <w:spacing w:before="280" w:after="280"/>
    </w:pPr>
    <w:rPr>
      <w:lang w:eastAsia="zh-TW"/>
    </w:rPr>
  </w:style>
  <w:style w:type="paragraph" w:styleId="Style47">
    <w:name w:val="Верхний колонтитул слева"/>
    <w:basedOn w:val="Style38"/>
    <w:qFormat/>
    <w:pPr/>
    <w:rPr/>
  </w:style>
  <w:style w:type="paragraph" w:styleId="S1">
    <w:name w:val="s_1"/>
    <w:basedOn w:val="Normal"/>
    <w:qFormat/>
    <w:pPr>
      <w:spacing w:before="280" w:after="280"/>
    </w:pPr>
    <w:rPr/>
  </w:style>
  <w:style w:type="paragraph" w:styleId="Style48">
    <w:name w:val="Нормальный"/>
    <w:basedOn w:val="Normal"/>
    <w:qFormat/>
    <w:pPr>
      <w:textAlignment w:val="baseline"/>
    </w:pPr>
    <w:rPr>
      <w:rFonts w:eastAsia="DejaVu Sans" w:cs="DejaVu Sans"/>
      <w:szCs w:val="22"/>
    </w:rPr>
  </w:style>
  <w:style w:type="paragraph" w:styleId="TableParagraph">
    <w:name w:val="Table Paragraph"/>
    <w:basedOn w:val="Normal"/>
    <w:qFormat/>
    <w:pPr/>
    <w:rPr/>
  </w:style>
  <w:style w:type="paragraph" w:styleId="Compact">
    <w:name w:val="Compact"/>
    <w:basedOn w:val="Style29"/>
    <w:qFormat/>
    <w:pPr>
      <w:spacing w:before="36" w:after="36"/>
    </w:pPr>
    <w:rPr/>
  </w:style>
  <w:style w:type="paragraph" w:styleId="FirstParagraph">
    <w:name w:val="First Paragraph"/>
    <w:basedOn w:val="Style29"/>
    <w:next w:val="Style29"/>
    <w:qFormat/>
    <w:pPr/>
    <w:rPr/>
  </w:style>
  <w:style w:type="paragraph" w:styleId="Revision">
    <w:name w:val="Revision"/>
    <w:qFormat/>
    <w:pPr>
      <w:widowControl/>
      <w:suppressAutoHyphens w:val="true"/>
      <w:bidi w:val="0"/>
    </w:pPr>
    <w:rPr>
      <w:rFonts w:ascii="Times New Roman CYR;Times New Roman" w:hAnsi="Times New Roman CYR;Times New Roman" w:eastAsia="Symbol" w:cs="Mangal"/>
      <w:color w:val="auto"/>
      <w:kern w:val="2"/>
      <w:sz w:val="24"/>
      <w:szCs w:val="21"/>
      <w:lang w:val="ru-RU" w:eastAsia="zh-CN" w:bidi="hi-IN"/>
    </w:rPr>
  </w:style>
  <w:style w:type="paragraph" w:styleId="P1">
    <w:name w:val="p1"/>
    <w:basedOn w:val="Normal"/>
    <w:qFormat/>
    <w:pPr/>
    <w:rPr>
      <w:color w:val="000000"/>
      <w:sz w:val="21"/>
      <w:szCs w:val="21"/>
    </w:rPr>
  </w:style>
  <w:style w:type="paragraph" w:styleId="S3">
    <w:name w:val="s_3"/>
    <w:basedOn w:val="Normal"/>
    <w:qFormat/>
    <w:pPr>
      <w:spacing w:before="280" w:after="280"/>
    </w:pPr>
    <w:rPr/>
  </w:style>
  <w:style w:type="paragraph" w:styleId="S9">
    <w:name w:val="s_9"/>
    <w:basedOn w:val="Normal"/>
    <w:qFormat/>
    <w:pPr>
      <w:spacing w:before="280" w:after="280"/>
    </w:pPr>
    <w:rPr/>
  </w:style>
  <w:style w:type="paragraph" w:styleId="Style49">
    <w:name w:val="Текст примечания"/>
    <w:basedOn w:val="Normal"/>
    <w:qFormat/>
    <w:pPr/>
    <w:rPr>
      <w:sz w:val="20"/>
      <w:szCs w:val="20"/>
    </w:rPr>
  </w:style>
  <w:style w:type="paragraph" w:styleId="Style50">
    <w:name w:val="Тема примечания"/>
    <w:basedOn w:val="Style49"/>
    <w:next w:val="Style49"/>
    <w:qFormat/>
    <w:pPr/>
    <w:rPr>
      <w:b/>
      <w:bCs/>
    </w:rPr>
  </w:style>
  <w:style w:type="paragraph" w:styleId="Style51">
    <w:name w:val="Абзац списка"/>
    <w:basedOn w:val="Normal"/>
    <w:qFormat/>
    <w:pPr>
      <w:widowControl w:val="false"/>
      <w:spacing w:before="0" w:after="0"/>
      <w:ind w:left="720" w:right="0" w:firstLine="720"/>
      <w:contextualSpacing/>
      <w:jc w:val="both"/>
    </w:pPr>
    <w:rPr>
      <w:rFonts w:ascii="Times New Roman CYR;Times New Roman" w:hAnsi="Times New Roman CYR;Times New Roman" w:eastAsia="Symbol" w:cs="Mangal"/>
      <w:kern w:val="2"/>
      <w:szCs w:val="21"/>
      <w:lang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LibreOffice/7.5.6.2$Linux_X86_64 LibreOffice_project/50$Build-2</Application>
  <AppVersion>15.0000</AppVersion>
  <Pages>1</Pages>
  <Words>155</Words>
  <Characters>1369</Characters>
  <CharactersWithSpaces>1650</CharactersWithSpaces>
  <Paragraphs>18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2025-10-08T11:32:00Z</dcterms:created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2025-10-10T15:47:07Z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