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b w:val="false"/>
          <w:bCs w:val="false"/>
        </w:rPr>
        <w:t>Форма</w:t>
      </w:r>
    </w:p>
    <w:p>
      <w:pPr>
        <w:pStyle w:val="Normal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rFonts w:eastAsia="Courier New"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>Я, __________________________________________________________________________________,</w:t>
      </w:r>
    </w:p>
    <w:p>
      <w:pPr>
        <w:pStyle w:val="Style27"/>
        <w:spacing w:lineRule="auto" w:line="240" w:before="0" w:after="0"/>
        <w:ind w:right="-142" w:hanging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полностью)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</w:t>
      </w:r>
      <w:r>
        <w:rPr>
          <w:rFonts w:eastAsia="Courier New" w:cs="Courier New" w:ascii="Courier New" w:hAnsi="Courier New"/>
          <w:sz w:val="22"/>
          <w:szCs w:val="22"/>
        </w:rPr>
        <w:t xml:space="preserve">________________ </w:t>
      </w:r>
      <w:r>
        <w:rPr>
          <w:sz w:val="22"/>
          <w:szCs w:val="22"/>
        </w:rPr>
        <w:t>серия _______ № ________________ выдан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</w:t>
      </w:r>
    </w:p>
    <w:p>
      <w:pPr>
        <w:pStyle w:val="Style27"/>
        <w:spacing w:lineRule="auto" w:line="240" w:before="0" w:after="0"/>
        <w:ind w:right="-142" w:hanging="0"/>
        <w:jc w:val="center"/>
        <w:rPr>
          <w:sz w:val="22"/>
          <w:szCs w:val="22"/>
        </w:rPr>
      </w:pPr>
      <w:r>
        <w:rPr>
          <w:sz w:val="22"/>
          <w:szCs w:val="22"/>
        </w:rPr>
        <w:t>(кем и когда выдан)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проживающий (-ая) по адресу: _________________________________________________________________________________________,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проведения отбора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работ, а также подтверждаю, что действую свободно, по собственной воле и в своем интересе.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следующих персональных данных: фамилия, имя, отчество; дата и место рождения; гражданство; образование (наименование учебного заведения, год окончания, документ об образовании, квалификация, специальность); профессия; стаж работы (общий, непрерывный, дающий право на выслугу лет); адрес места жительства (по паспорту, фактический); номер телефона (домашний, сотовый); сведения об имеющихся наградах (поощрениях), почётных званиях; другие дополнительные сведения, представленные мною по собственному желанию.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Разрешаю производить с моими персональными данными действия (операции), определенные статьей 3 Федерального закона от 27.07.2006 года № 152-ФЗ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до момента отзыва согласия на обработку персональных данных в письменной форме.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части 2 статьи 9 Федерального закона от 27 июля 2006 года № 152-ФЗ «О персональных данных» оставляю за собой право отозвать данное согласие.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неблагоприятные последствия отзыва согласия беру на себя.</w:t>
      </w:r>
    </w:p>
    <w:p>
      <w:pPr>
        <w:pStyle w:val="Style27"/>
        <w:spacing w:lineRule="auto" w:line="240" w:before="120" w:after="0"/>
        <w:ind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 / ______________________________________________________</w:t>
      </w:r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(подпись)</w:t>
        <w:tab/>
        <w:tab/>
        <w:tab/>
        <w:tab/>
        <w:t xml:space="preserve"> (расшифровка подписи)</w:t>
      </w:r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Телефон: _____________________________________</w:t>
      </w:r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Электронная почта: ____________________________</w:t>
      </w:r>
    </w:p>
    <w:p>
      <w:pPr>
        <w:pStyle w:val="Normal"/>
        <w:rPr>
          <w:iCs/>
          <w:sz w:val="10"/>
          <w:szCs w:val="10"/>
        </w:rPr>
      </w:pPr>
      <w:r>
        <w:rPr>
          <w:iCs/>
          <w:sz w:val="10"/>
          <w:szCs w:val="10"/>
        </w:rPr>
      </w:r>
    </w:p>
    <w:p>
      <w:pPr>
        <w:pStyle w:val="Normal"/>
        <w:rPr>
          <w:iCs/>
          <w:sz w:val="22"/>
          <w:szCs w:val="22"/>
        </w:rPr>
      </w:pPr>
      <w:r>
        <w:rPr>
          <w:iCs/>
          <w:sz w:val="22"/>
          <w:szCs w:val="22"/>
        </w:rPr>
        <w:t>«_____» _______________ 2025 года</w:t>
      </w:r>
    </w:p>
    <w:p>
      <w:pPr>
        <w:pStyle w:val="Normal"/>
        <w:rPr>
          <w:sz w:val="18"/>
          <w:szCs w:val="18"/>
        </w:rPr>
      </w:pPr>
      <w:r>
        <w:rPr>
          <w:i/>
          <w:iCs/>
          <w:sz w:val="18"/>
          <w:szCs w:val="18"/>
        </w:rPr>
        <w:t>дата (не ранее начала объявления отбора)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lef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left="170" w:right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lef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lef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LibreOffice/7.5.6.2$Linux_X86_64 LibreOffice_project/50$Build-2</Application>
  <AppVersion>15.0000</AppVersion>
  <Pages>1</Pages>
  <Words>310</Words>
  <Characters>2572</Characters>
  <CharactersWithSpaces>2875</CharactersWithSpaces>
  <Paragraphs>22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2025-10-10T13:52:05Z</cp:lastPrinted>
  <dcterms:modified xsi:type="dcterms:W3CDTF">2025-10-10T13:52:10Z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